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DAC06" w14:textId="637437BF" w:rsidR="00061026" w:rsidRPr="000908B5" w:rsidRDefault="000908B5" w:rsidP="00061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Темы для СРС</w:t>
      </w:r>
    </w:p>
    <w:p w14:paraId="045BA9BD" w14:textId="77777777" w:rsidR="001269A1" w:rsidRPr="0062211D" w:rsidRDefault="001269A1" w:rsidP="001269A1">
      <w:pPr>
        <w:pStyle w:val="a3"/>
        <w:numPr>
          <w:ilvl w:val="0"/>
          <w:numId w:val="3"/>
        </w:numPr>
        <w:spacing w:after="160" w:line="278" w:lineRule="auto"/>
      </w:pPr>
      <w:r w:rsidRPr="0062211D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Три типа математических структур. Алгебры. Понятия изоморфизма и гомоморфизма</w:t>
      </w:r>
    </w:p>
    <w:p w14:paraId="4B8B6FB5" w14:textId="77777777" w:rsidR="001269A1" w:rsidRPr="0062211D" w:rsidRDefault="001269A1" w:rsidP="001269A1">
      <w:pPr>
        <w:pStyle w:val="a3"/>
        <w:numPr>
          <w:ilvl w:val="0"/>
          <w:numId w:val="3"/>
        </w:numPr>
        <w:spacing w:after="160"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Инвариантные подпространства</w:t>
      </w:r>
    </w:p>
    <w:p w14:paraId="3F494780" w14:textId="77777777" w:rsidR="001269A1" w:rsidRPr="00C76354" w:rsidRDefault="001269A1" w:rsidP="001269A1">
      <w:pPr>
        <w:pStyle w:val="a3"/>
        <w:numPr>
          <w:ilvl w:val="0"/>
          <w:numId w:val="3"/>
        </w:numPr>
        <w:spacing w:after="160"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Корневые векторы.</w:t>
      </w:r>
    </w:p>
    <w:p w14:paraId="7948BDAE" w14:textId="77777777" w:rsidR="001269A1" w:rsidRDefault="001269A1" w:rsidP="001269A1">
      <w:pPr>
        <w:pStyle w:val="ListHeading"/>
        <w:numPr>
          <w:ilvl w:val="0"/>
          <w:numId w:val="3"/>
        </w:numPr>
        <w:rPr>
          <w:b/>
          <w:bCs/>
          <w:sz w:val="24"/>
          <w:szCs w:val="24"/>
        </w:rPr>
      </w:pPr>
      <w:bookmarkStart w:id="0" w:name="_Hlk233464329"/>
      <w:r>
        <w:rPr>
          <w:color w:val="000000" w:themeColor="text1"/>
          <w:sz w:val="24"/>
          <w:szCs w:val="24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Теорема Гамильтона-Кэли.</w:t>
      </w:r>
    </w:p>
    <w:bookmarkEnd w:id="0"/>
    <w:p w14:paraId="76A1C7A6" w14:textId="77777777" w:rsidR="001269A1" w:rsidRPr="00C76354" w:rsidRDefault="001269A1" w:rsidP="001269A1">
      <w:pPr>
        <w:pStyle w:val="a3"/>
        <w:numPr>
          <w:ilvl w:val="0"/>
          <w:numId w:val="3"/>
        </w:numPr>
        <w:spacing w:after="160"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Жорданова матрица и канонический базис</w:t>
      </w:r>
    </w:p>
    <w:p w14:paraId="37752CDB" w14:textId="77777777" w:rsidR="001269A1" w:rsidRPr="00C76354" w:rsidRDefault="001269A1" w:rsidP="001269A1">
      <w:pPr>
        <w:pStyle w:val="a3"/>
        <w:numPr>
          <w:ilvl w:val="0"/>
          <w:numId w:val="3"/>
        </w:numPr>
        <w:spacing w:after="160" w:line="278" w:lineRule="auto"/>
      </w:pPr>
      <w:r>
        <w:rPr>
          <w:color w:val="000000" w:themeColor="text1"/>
          <w:lang w:val="kk-KZ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Сопряженные операторы  и матрицы. Нормальные операторы и матрицы</w:t>
      </w:r>
    </w:p>
    <w:p w14:paraId="2546A9A6" w14:textId="77777777" w:rsidR="001269A1" w:rsidRPr="00C76354" w:rsidRDefault="001269A1" w:rsidP="001269A1">
      <w:pPr>
        <w:pStyle w:val="a3"/>
        <w:numPr>
          <w:ilvl w:val="0"/>
          <w:numId w:val="3"/>
        </w:numPr>
        <w:spacing w:after="160" w:line="278" w:lineRule="auto"/>
      </w:pPr>
      <w:r>
        <w:rPr>
          <w:lang w:val="kk-KZ"/>
        </w:rPr>
        <w:t>Унитарные и ортогональные, самосопряженные преобразования и матрицы.</w:t>
      </w:r>
    </w:p>
    <w:p w14:paraId="5E3FF46C" w14:textId="22E701D9" w:rsidR="006C65E6" w:rsidRPr="000908B5" w:rsidRDefault="001269A1" w:rsidP="001269A1">
      <w:pPr>
        <w:pStyle w:val="a3"/>
        <w:widowControl w:val="0"/>
        <w:autoSpaceDE w:val="0"/>
        <w:autoSpaceDN w:val="0"/>
        <w:rPr>
          <w:sz w:val="28"/>
          <w:szCs w:val="28"/>
        </w:rPr>
      </w:pPr>
      <w:r>
        <w:rPr>
          <w:lang w:val="kk-KZ"/>
        </w:rPr>
        <w:t>Квадратный корень из линейного оператора. Сингулярные значения. Разложения матриц</w:t>
      </w:r>
    </w:p>
    <w:p w14:paraId="5690BBAF" w14:textId="77777777" w:rsidR="00866204" w:rsidRDefault="00866204"/>
    <w:sectPr w:rsidR="00866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99E"/>
    <w:multiLevelType w:val="hybridMultilevel"/>
    <w:tmpl w:val="466AE3D8"/>
    <w:lvl w:ilvl="0" w:tplc="7158C4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922C8"/>
    <w:multiLevelType w:val="hybridMultilevel"/>
    <w:tmpl w:val="A4D06E1E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C11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 w16cid:durableId="1246913626">
    <w:abstractNumId w:val="2"/>
  </w:num>
  <w:num w:numId="2" w16cid:durableId="298922522">
    <w:abstractNumId w:val="1"/>
  </w:num>
  <w:num w:numId="3" w16cid:durableId="42010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26"/>
    <w:rsid w:val="00061026"/>
    <w:rsid w:val="000908B5"/>
    <w:rsid w:val="001235CF"/>
    <w:rsid w:val="001269A1"/>
    <w:rsid w:val="006C65E6"/>
    <w:rsid w:val="0077107E"/>
    <w:rsid w:val="0086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8C83"/>
  <w15:chartTrackingRefBased/>
  <w15:docId w15:val="{A9CD0F05-2B76-4568-8A21-375C3E1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02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269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5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Heading">
    <w:name w:val="List Heading"/>
    <w:basedOn w:val="a"/>
    <w:next w:val="a"/>
    <w:rsid w:val="000908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Contents">
    <w:name w:val="List Contents"/>
    <w:basedOn w:val="a"/>
    <w:rsid w:val="000908B5"/>
    <w:pPr>
      <w:suppressAutoHyphens/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269A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ru-K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Кайсар Туленбаев</cp:lastModifiedBy>
  <cp:revision>4</cp:revision>
  <dcterms:created xsi:type="dcterms:W3CDTF">2022-10-19T06:02:00Z</dcterms:created>
  <dcterms:modified xsi:type="dcterms:W3CDTF">2026-07-01T06:49:00Z</dcterms:modified>
</cp:coreProperties>
</file>